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AE" w:rsidRPr="00D42FAE" w:rsidRDefault="00D42FAE" w:rsidP="001D623D">
      <w:pPr>
        <w:shd w:val="clear" w:color="auto" w:fill="FFFFFF" w:themeFill="accent6" w:themeFillTint="66"/>
        <w:spacing w:before="150" w:after="150" w:line="240" w:lineRule="auto"/>
        <w:jc w:val="center"/>
        <w:outlineLvl w:val="2"/>
        <w:rPr>
          <w:rFonts w:ascii="Helvetica" w:eastAsia="Times New Roman" w:hAnsi="Helvetica" w:cs="Helvetica"/>
          <w:color w:val="0868AB"/>
          <w:sz w:val="36"/>
          <w:szCs w:val="36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0868AB"/>
          <w:sz w:val="36"/>
          <w:lang w:eastAsia="ru-RU"/>
        </w:rPr>
        <w:t>ПУБЛИЧНАЯ ОФЕРТА</w:t>
      </w:r>
      <w:bookmarkStart w:id="0" w:name="_GoBack"/>
      <w:bookmarkEnd w:id="0"/>
    </w:p>
    <w:p w:rsidR="00D42FAE" w:rsidRPr="00C55085" w:rsidRDefault="00D42FAE" w:rsidP="001D623D">
      <w:pPr>
        <w:shd w:val="clear" w:color="auto" w:fill="FFFFFF" w:themeFill="accent6" w:themeFillTint="66"/>
        <w:spacing w:after="150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 Алматы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C429A0" w:rsidRPr="00C429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="00C429A0" w:rsidRPr="00C429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="00C429A0" w:rsidRPr="00C429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="00C429A0" w:rsidRPr="00C429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="00C429A0" w:rsidRPr="00C429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="00C429A0" w:rsidRPr="00C429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="00C429A0" w:rsidRPr="00C429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="00C429A0" w:rsidRPr="00C429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="00C429A0" w:rsidRPr="00C429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="003876D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fldChar w:fldCharType="begin"/>
      </w:r>
      <w:r w:rsidR="00C429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TIME \@ "d MMMM yyyy 'г.'" </w:instrText>
      </w:r>
      <w:r w:rsidR="003876D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fldChar w:fldCharType="separate"/>
      </w:r>
      <w:r w:rsidR="008E24C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>11 июля 2014 г.</w:t>
      </w:r>
      <w:r w:rsidR="003876D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fldChar w:fldCharType="end"/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Настоящая публичная оферта является предложением </w:t>
      </w:r>
      <w:r w:rsidR="00FF2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ТОО </w:t>
      </w:r>
      <w:r w:rsidR="00FF2CFC" w:rsidRPr="00FF2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</w:t>
      </w:r>
      <w:r w:rsidR="00FF2CF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</w:t>
      </w:r>
      <w:r w:rsidR="00FF2CFC" w:rsidRPr="00FF2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="00FF2CF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INTERCOM</w:t>
      </w:r>
      <w:r w:rsidR="00FF2CFC" w:rsidRPr="00FF2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” 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(далее – Компания) заключить</w:t>
      </w:r>
      <w:r w:rsidRPr="00D42FA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Соглашение о </w:t>
      </w:r>
      <w:r w:rsidR="00E957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предоста</w:t>
      </w:r>
      <w:r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влении </w:t>
      </w:r>
      <w:proofErr w:type="gramStart"/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услуги определения координат объекта спутникового мониторинга</w:t>
      </w:r>
      <w:proofErr w:type="gramEnd"/>
      <w:r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 использованием 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LOCO</w:t>
      </w:r>
      <w:r w:rsidR="00FF2CFC" w:rsidRP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KZ</w:t>
      </w:r>
      <w:r w:rsidRPr="00D42F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(далее — «Соглашение») на изложенных ниже условиях с любым принявшим (акцептовавшим) ее лицом (далее – Клиент): </w:t>
      </w:r>
    </w:p>
    <w:p w:rsidR="00D42FAE" w:rsidRPr="00D42FAE" w:rsidRDefault="00D42FAE" w:rsidP="001D623D">
      <w:pPr>
        <w:shd w:val="clear" w:color="auto" w:fill="FFFFFF" w:themeFill="accent6" w:themeFillTint="66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0868AB"/>
          <w:sz w:val="27"/>
          <w:szCs w:val="27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0868AB"/>
          <w:sz w:val="27"/>
          <w:szCs w:val="27"/>
          <w:lang w:eastAsia="ru-RU"/>
        </w:rPr>
        <w:t>1. ОПРЕДЕЛЕНИЯ, ИСПОЛЬЗУЕМЫЕ В НАСТОЯЩЕМ СОГЛАШЕНИИ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1.1. Применяемые в настоящем Соглашении определения используются в следующем их значении:</w:t>
      </w:r>
    </w:p>
    <w:p w:rsidR="00D42FAE" w:rsidRPr="00D42FAE" w:rsidRDefault="00D42FAE" w:rsidP="001D623D">
      <w:pPr>
        <w:numPr>
          <w:ilvl w:val="0"/>
          <w:numId w:val="1"/>
        </w:numPr>
        <w:shd w:val="clear" w:color="auto" w:fill="FFFFFF" w:themeFill="accent6" w:themeFillTint="66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Публичная оферта 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настоящее</w:t>
      </w:r>
      <w:r w:rsidRPr="00D42FA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предложение, из которого усматривается воля администрации сайта 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LOCO</w:t>
      </w:r>
      <w:r w:rsidR="00FF2CFC" w:rsidRP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KZ</w:t>
      </w:r>
      <w:r w:rsidR="00FF2CFC" w:rsidRPr="00D42F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делающей предложение, заключить Соглашение о </w:t>
      </w:r>
      <w:r w:rsidR="00E95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предоставлении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услуги определения координат объекта спутникового мониторинга</w:t>
      </w:r>
      <w:proofErr w:type="gramEnd"/>
      <w:r w:rsidR="00FF2CFC"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 использованием 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LOCO</w:t>
      </w:r>
      <w:r w:rsidR="00FF2CFC" w:rsidRP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KZ</w:t>
      </w:r>
      <w:r w:rsidR="00FF2CFC" w:rsidRPr="00D42F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указанных ниже условиях с любым, кто отзовется;</w:t>
      </w:r>
    </w:p>
    <w:p w:rsidR="00D42FAE" w:rsidRPr="00D42FAE" w:rsidRDefault="00D42FAE" w:rsidP="001D623D">
      <w:pPr>
        <w:numPr>
          <w:ilvl w:val="0"/>
          <w:numId w:val="1"/>
        </w:numPr>
        <w:shd w:val="clear" w:color="auto" w:fill="FFFFFF" w:themeFill="accent6" w:themeFillTint="66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Акцепт оферты</w:t>
      </w:r>
      <w:r w:rsidRPr="00D42F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полное и безоговорочное принятие настоящей оферты путем осуществления действий, указанных в пункте 3.4. настоящего Соглашения;</w:t>
      </w:r>
    </w:p>
    <w:p w:rsidR="00D42FAE" w:rsidRPr="00D42FAE" w:rsidRDefault="00D42FAE" w:rsidP="001D623D">
      <w:pPr>
        <w:numPr>
          <w:ilvl w:val="0"/>
          <w:numId w:val="1"/>
        </w:numPr>
        <w:shd w:val="clear" w:color="auto" w:fill="FFFFFF" w:themeFill="accent6" w:themeFillTint="66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Соглашение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— соглашение между Компанией и Клиентом о </w:t>
      </w:r>
      <w:r w:rsidR="00E957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предоставлении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услуги определения координат объекта спутникового мониторинга</w:t>
      </w:r>
      <w:proofErr w:type="gramEnd"/>
      <w:r w:rsidR="00FF2CFC"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 использованием 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LOCO</w:t>
      </w:r>
      <w:r w:rsidR="00FF2CFC" w:rsidRP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KZ</w:t>
      </w:r>
      <w:r w:rsidR="00FF2CFC" w:rsidRPr="00D42F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которое заключается посредством акцепта оферты;</w:t>
      </w:r>
    </w:p>
    <w:p w:rsidR="00D42FAE" w:rsidRPr="00D42FAE" w:rsidRDefault="00D42FAE" w:rsidP="001D623D">
      <w:pPr>
        <w:numPr>
          <w:ilvl w:val="0"/>
          <w:numId w:val="1"/>
        </w:numPr>
        <w:shd w:val="clear" w:color="auto" w:fill="FFFFFF" w:themeFill="accent6" w:themeFillTint="66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Клиент —</w:t>
      </w:r>
      <w:r w:rsidRPr="00D42FA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физическое лицо, достигшее восемнадцатилетнего возраста и акцептовавшее оферту;</w:t>
      </w:r>
    </w:p>
    <w:p w:rsidR="00D42FAE" w:rsidRPr="00D42FAE" w:rsidRDefault="00D42FAE" w:rsidP="001D623D">
      <w:pPr>
        <w:numPr>
          <w:ilvl w:val="0"/>
          <w:numId w:val="1"/>
        </w:numPr>
        <w:shd w:val="clear" w:color="auto" w:fill="FFFFFF" w:themeFill="accent6" w:themeFillTint="66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Сайт Компании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http://</w:t>
      </w:r>
      <w:r w:rsidR="00FF2CF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loco</w:t>
      </w:r>
      <w:r w:rsidR="00FF2CFC" w:rsidRPr="00FF2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spellStart"/>
      <w:r w:rsidR="00FF2CF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kz</w:t>
      </w:r>
      <w:proofErr w:type="spellEnd"/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сайт, с помощью которого Клиент может осуществлять 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услуги определения координат объекта спутникового мониторинга</w:t>
      </w:r>
      <w:r w:rsidR="00FF2CFC"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 использованием 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LOCO</w:t>
      </w:r>
      <w:r w:rsidR="00FF2CFC" w:rsidRP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KZ</w:t>
      </w:r>
      <w:r w:rsidR="00FF2CFC" w:rsidRPr="00D42F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42FAE" w:rsidRPr="00D42FAE" w:rsidRDefault="00D42FAE" w:rsidP="001D623D">
      <w:pPr>
        <w:numPr>
          <w:ilvl w:val="0"/>
          <w:numId w:val="1"/>
        </w:numPr>
        <w:shd w:val="clear" w:color="auto" w:fill="FFFFFF" w:themeFill="accent6" w:themeFillTint="66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Личный кабинет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индивидуальный раздел Клиента на сайте Компании, предназначенный для идентификации Клиента, позволяющий получить доступ к скопированным и сохраненным данным с мобильного телефона Клиента, а также к информации о состоянии счета Клиента;</w:t>
      </w:r>
    </w:p>
    <w:p w:rsidR="00D42FAE" w:rsidRPr="00D42FAE" w:rsidRDefault="00D42FAE" w:rsidP="001D623D">
      <w:pPr>
        <w:numPr>
          <w:ilvl w:val="0"/>
          <w:numId w:val="1"/>
        </w:numPr>
        <w:shd w:val="clear" w:color="auto" w:fill="FFFFFF" w:themeFill="accent6" w:themeFillTint="66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Сервис</w:t>
      </w:r>
      <w:r w:rsidRPr="00D42FA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LOCO</w:t>
      </w:r>
      <w:r w:rsidR="00FF2CFC" w:rsidRP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KZ</w:t>
      </w:r>
      <w:r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— совокупность программных средств собственной разработки, предоставляемых Клиенту для 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услуги определения координат объекта спутникового мониторинга</w:t>
      </w:r>
      <w:r w:rsidR="00FF2CFC"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 использованием 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LOCO</w:t>
      </w:r>
      <w:r w:rsidR="00FF2CFC" w:rsidRP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KZ</w:t>
      </w:r>
      <w:r w:rsidR="00FF2CFC" w:rsidRPr="00D42F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42FAE" w:rsidRPr="00D42FAE" w:rsidRDefault="00D42FAE" w:rsidP="001D623D">
      <w:pPr>
        <w:numPr>
          <w:ilvl w:val="0"/>
          <w:numId w:val="1"/>
        </w:numPr>
        <w:shd w:val="clear" w:color="auto" w:fill="FFFFFF" w:themeFill="accent6" w:themeFillTint="66"/>
        <w:tabs>
          <w:tab w:val="clear" w:pos="720"/>
          <w:tab w:val="num" w:pos="426"/>
        </w:tabs>
        <w:spacing w:before="100" w:beforeAutospacing="1" w:after="150" w:afterAutospacing="1" w:line="270" w:lineRule="atLeast"/>
        <w:ind w:left="426" w:hanging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F2CF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Мобильный телефон</w:t>
      </w:r>
      <w:r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— сотовый телефон, дополненный функциональностью карманного персонального компьютера (смартфон) на базе операционной системы </w:t>
      </w:r>
      <w:proofErr w:type="spellStart"/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Google</w:t>
      </w:r>
      <w:proofErr w:type="spellEnd"/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Android</w:t>
      </w:r>
      <w:proofErr w:type="spellEnd"/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версии 2.3 или более поздней версии операционной системы </w:t>
      </w:r>
      <w:proofErr w:type="spellStart"/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Google</w:t>
      </w:r>
      <w:proofErr w:type="spellEnd"/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Android</w:t>
      </w:r>
      <w:proofErr w:type="spellEnd"/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   </w:t>
      </w:r>
    </w:p>
    <w:p w:rsidR="00D42FAE" w:rsidRPr="00D42FAE" w:rsidRDefault="00D42FAE" w:rsidP="001D623D">
      <w:pPr>
        <w:shd w:val="clear" w:color="auto" w:fill="FFFFFF" w:themeFill="accent6" w:themeFillTint="66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0868AB"/>
          <w:sz w:val="27"/>
          <w:szCs w:val="27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0868AB"/>
          <w:sz w:val="27"/>
          <w:szCs w:val="27"/>
          <w:lang w:eastAsia="ru-RU"/>
        </w:rPr>
        <w:t>2. ПРЕДМЕТ СОГЛАШЕНИЯ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2.1. Предметом настоящего Соглашения является предоставление Клиенту возможности возмездного </w:t>
      </w:r>
      <w:proofErr w:type="gramStart"/>
      <w:r w:rsidR="00FF2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оказания 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услуги определения координат объекта спутникового мониторинга</w:t>
      </w:r>
      <w:proofErr w:type="gramEnd"/>
      <w:r w:rsidR="00FF2CFC"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 использованием 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LOCO</w:t>
      </w:r>
      <w:r w:rsidR="00FF2CFC" w:rsidRP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KZ</w:t>
      </w:r>
      <w:r w:rsidR="00FF2CFC" w:rsidRPr="00D42F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="00FF2CFC"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(далее – услуги).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 Акцептом настоящего Соглашения Клиент выражает согласие на копирование, обработку и хранение персональных данных Клиента.</w:t>
      </w:r>
    </w:p>
    <w:p w:rsidR="00D42FAE" w:rsidRPr="005E2BFD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E2BFD">
        <w:rPr>
          <w:rFonts w:ascii="Helvetica" w:eastAsia="Times New Roman" w:hAnsi="Helvetica" w:cs="Helvetica"/>
          <w:sz w:val="21"/>
          <w:szCs w:val="21"/>
          <w:lang w:eastAsia="ru-RU"/>
        </w:rPr>
        <w:t xml:space="preserve">2.3. Клиент вправе использовать сервис </w:t>
      </w:r>
      <w:r w:rsidR="00FF2CFC" w:rsidRPr="005E2BFD">
        <w:rPr>
          <w:rFonts w:ascii="Helvetica" w:eastAsia="Times New Roman" w:hAnsi="Helvetica" w:cs="Helvetica"/>
          <w:b/>
          <w:sz w:val="21"/>
          <w:szCs w:val="21"/>
          <w:lang w:val="en-US" w:eastAsia="ru-RU"/>
        </w:rPr>
        <w:t>LOCO</w:t>
      </w:r>
      <w:r w:rsidR="00FF2CFC" w:rsidRPr="005E2BFD">
        <w:rPr>
          <w:rFonts w:ascii="Helvetica" w:eastAsia="Times New Roman" w:hAnsi="Helvetica" w:cs="Helvetica"/>
          <w:b/>
          <w:sz w:val="21"/>
          <w:szCs w:val="21"/>
          <w:lang w:eastAsia="ru-RU"/>
        </w:rPr>
        <w:t>.</w:t>
      </w:r>
      <w:r w:rsidR="00FF2CFC" w:rsidRPr="005E2BFD">
        <w:rPr>
          <w:rFonts w:ascii="Helvetica" w:eastAsia="Times New Roman" w:hAnsi="Helvetica" w:cs="Helvetica"/>
          <w:b/>
          <w:sz w:val="21"/>
          <w:szCs w:val="21"/>
          <w:lang w:val="en-US" w:eastAsia="ru-RU"/>
        </w:rPr>
        <w:t>KZ</w:t>
      </w:r>
      <w:r w:rsidRPr="005E2BFD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исключительно в целях </w:t>
      </w:r>
      <w:r w:rsidR="00CC1473" w:rsidRPr="005E2BFD">
        <w:rPr>
          <w:rFonts w:ascii="Helvetica" w:eastAsia="Times New Roman" w:hAnsi="Helvetica" w:cs="Helvetica"/>
          <w:sz w:val="21"/>
          <w:szCs w:val="21"/>
          <w:lang w:eastAsia="ru-RU"/>
        </w:rPr>
        <w:t xml:space="preserve">личной </w:t>
      </w:r>
      <w:r w:rsidR="00FF2CFC" w:rsidRPr="005E2BFD">
        <w:rPr>
          <w:rFonts w:ascii="Helvetica" w:eastAsia="Times New Roman" w:hAnsi="Helvetica" w:cs="Helvetica"/>
          <w:sz w:val="21"/>
          <w:szCs w:val="21"/>
          <w:lang w:eastAsia="ru-RU"/>
        </w:rPr>
        <w:t>безопасности.</w:t>
      </w:r>
      <w:r w:rsidRPr="005E2BFD">
        <w:rPr>
          <w:rFonts w:ascii="Helvetica" w:eastAsia="Times New Roman" w:hAnsi="Helvetica" w:cs="Helvetica"/>
          <w:sz w:val="21"/>
          <w:szCs w:val="21"/>
          <w:lang w:eastAsia="ru-RU"/>
        </w:rPr>
        <w:t>    </w:t>
      </w:r>
    </w:p>
    <w:p w:rsidR="00D42FAE" w:rsidRPr="00D42FAE" w:rsidRDefault="00D42FAE" w:rsidP="001D623D">
      <w:pPr>
        <w:shd w:val="clear" w:color="auto" w:fill="FFFFFF" w:themeFill="accent6" w:themeFillTint="66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0868AB"/>
          <w:sz w:val="27"/>
          <w:szCs w:val="27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0868AB"/>
          <w:sz w:val="27"/>
          <w:szCs w:val="27"/>
          <w:lang w:eastAsia="ru-RU"/>
        </w:rPr>
        <w:t>3. ПОРЯДОК ЗАКЛЮЧЕНИЯ СОГЛАШЕНИЯ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 К настоящему Соглашению применяются правила о публичном договоре, в соответствии с которым Компания принимает на себя обязанность по оказанию услуг в отношении неопределенного круга лиц (Клиентов), обратившихся к Компании за получением таких услуг.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3.2. Размещение текста настоящего Соглашения на сайте Компании является Публичной офертой Компании, адресованной неопределенному кругу лиц (Клиентов) заключить настоящее Соглашение.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3.3. Заключение настоящего Соглашения производится путем присоединения Клиента к настоящему Соглашению, т.е. посредством принятия (Акцепта) Клиентом условий настоящего Соглашения в целом и без каких-либо оговорок.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3.4. Фактом принятия (Акцепта) Компанией условий настоящего Соглашения является оплата Клиентом услуг в порядке и на условиях, определенных настоящим Соглашением.</w:t>
      </w:r>
    </w:p>
    <w:p w:rsidR="00D42FAE" w:rsidRPr="0073171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3.5. Настоящее Соглашение, при условии соблюдения порядка его акцепта, считается заключенным в простой письменной форме.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3.6. Местом заключения настоящего договора признается местонахождение Компании.     </w:t>
      </w:r>
    </w:p>
    <w:p w:rsidR="00D42FAE" w:rsidRPr="00D42FAE" w:rsidRDefault="00D42FAE" w:rsidP="001D623D">
      <w:pPr>
        <w:shd w:val="clear" w:color="auto" w:fill="FFFFFF" w:themeFill="accent6" w:themeFillTint="66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0868AB"/>
          <w:sz w:val="27"/>
          <w:szCs w:val="27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0868AB"/>
          <w:sz w:val="27"/>
          <w:szCs w:val="27"/>
          <w:lang w:eastAsia="ru-RU"/>
        </w:rPr>
        <w:t>4. УСЛОВИЯ И ПОРЯДОК ПРЕДОСТАВЛЕНИЯ УСЛУГ</w:t>
      </w:r>
    </w:p>
    <w:p w:rsidR="00982920" w:rsidRPr="00C55085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4.1. Для оказания услуг в соответствии с настоящим Соглашением Клиент проходит процедуру регистрации на сайте Компании, где указывает персональные идентификационные данные, а также номер телефона, данные которого будут копироваться храниться с использованием сервиса </w:t>
      </w:r>
      <w:r w:rsidR="003039EA" w:rsidRPr="003039E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LOCO</w:t>
      </w:r>
      <w:r w:rsidR="003039EA" w:rsidRPr="003039E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="003039EA" w:rsidRPr="003039E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KZ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4.2. После прохождения процедуры регистрации на сайте Компании Клиенту необходимо скачать приложение на мобильный телефон и осуществить активацию приложения, путем ввода </w:t>
      </w:r>
      <w:r w:rsidR="009829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Логина и пароля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Мобильный телефон Клиента должен отвечать следующим характеристикам: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операционная система </w:t>
      </w:r>
      <w:proofErr w:type="spellStart"/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Android</w:t>
      </w:r>
      <w:proofErr w:type="spellEnd"/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подключение к сети Интернет</w:t>
      </w:r>
      <w:r w:rsidR="009829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посредством мобильного Интернета, </w:t>
      </w:r>
      <w:r w:rsidR="0098292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</w:t>
      </w:r>
      <w:r w:rsidR="00982920" w:rsidRPr="009829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="0098292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Fi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4.3. После активации приложения сервис </w:t>
      </w:r>
      <w:r w:rsidR="00982920" w:rsidRPr="00982920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LOCO</w:t>
      </w:r>
      <w:r w:rsidR="00982920" w:rsidRPr="0098292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="00982920" w:rsidRPr="00982920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KZ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приступает к </w:t>
      </w:r>
      <w:r w:rsidR="009829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определению координат посредством </w:t>
      </w:r>
      <w:r w:rsidR="0098292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GPS</w:t>
      </w:r>
      <w:r w:rsidR="009829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отправке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данных </w:t>
      </w:r>
      <w:r w:rsidR="009829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мобильного телефона Клиента</w:t>
      </w:r>
      <w:r w:rsidR="009829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сервер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Доступ к </w:t>
      </w:r>
      <w:r w:rsidR="009829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серверу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Клиент получает посредством Личного кабинета Клиента. Тестовая активация приложения доступна для Клиента в течение </w:t>
      </w:r>
      <w:r w:rsidR="009829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="009829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семи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дней с </w:t>
      </w:r>
      <w:r w:rsidR="009829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регистрации на сервере 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дальнейшего </w:t>
      </w:r>
      <w:r w:rsidR="009829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использования услуги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Клиенту необходимо осуществить оплату услуг в соответствии с п. 6.4. настоящего Соглашения.</w:t>
      </w:r>
    </w:p>
    <w:p w:rsidR="00D42FAE" w:rsidRPr="00E1550C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1550C">
        <w:rPr>
          <w:rFonts w:ascii="Helvetica" w:eastAsia="Times New Roman" w:hAnsi="Helvetica" w:cs="Helvetica"/>
          <w:sz w:val="21"/>
          <w:szCs w:val="21"/>
          <w:lang w:eastAsia="ru-RU"/>
        </w:rPr>
        <w:t xml:space="preserve">4.4. Сервис </w:t>
      </w:r>
      <w:r w:rsidR="00982920" w:rsidRPr="00E1550C">
        <w:rPr>
          <w:rFonts w:ascii="Helvetica" w:eastAsia="Times New Roman" w:hAnsi="Helvetica" w:cs="Helvetica"/>
          <w:b/>
          <w:sz w:val="21"/>
          <w:szCs w:val="21"/>
          <w:lang w:val="en-US" w:eastAsia="ru-RU"/>
        </w:rPr>
        <w:t>LOCO</w:t>
      </w:r>
      <w:r w:rsidRPr="00E1550C">
        <w:rPr>
          <w:rFonts w:ascii="Helvetica" w:eastAsia="Times New Roman" w:hAnsi="Helvetica" w:cs="Helvetica"/>
          <w:b/>
          <w:sz w:val="21"/>
          <w:szCs w:val="21"/>
          <w:lang w:eastAsia="ru-RU"/>
        </w:rPr>
        <w:t>.</w:t>
      </w:r>
      <w:r w:rsidR="00982920" w:rsidRPr="00E1550C">
        <w:rPr>
          <w:rFonts w:ascii="Helvetica" w:eastAsia="Times New Roman" w:hAnsi="Helvetica" w:cs="Helvetica"/>
          <w:b/>
          <w:sz w:val="21"/>
          <w:szCs w:val="21"/>
          <w:lang w:val="en-US" w:eastAsia="ru-RU"/>
        </w:rPr>
        <w:t>KZ</w:t>
      </w:r>
      <w:r w:rsidRPr="00E1550C">
        <w:rPr>
          <w:rFonts w:ascii="Helvetica" w:eastAsia="Times New Roman" w:hAnsi="Helvetica" w:cs="Helvetica"/>
          <w:sz w:val="21"/>
          <w:szCs w:val="21"/>
          <w:lang w:eastAsia="ru-RU"/>
        </w:rPr>
        <w:t xml:space="preserve">, а также мобильное приложение является интеллектуальной собственностью Компании, авторские права принадлежат Компании и защищаются законодательством об авторском праве. В соответствии с настоящим Соглашением Клиенту предоставляется право использования одного экземпляра мобильного приложения для  использования сервиса </w:t>
      </w:r>
      <w:r w:rsidR="00982920" w:rsidRPr="00E1550C">
        <w:rPr>
          <w:rFonts w:ascii="Helvetica" w:eastAsia="Times New Roman" w:hAnsi="Helvetica" w:cs="Helvetica"/>
          <w:b/>
          <w:sz w:val="21"/>
          <w:szCs w:val="21"/>
          <w:lang w:val="en-US" w:eastAsia="ru-RU"/>
        </w:rPr>
        <w:t>LOCO</w:t>
      </w:r>
      <w:r w:rsidR="00982920" w:rsidRPr="00E1550C">
        <w:rPr>
          <w:rFonts w:ascii="Helvetica" w:eastAsia="Times New Roman" w:hAnsi="Helvetica" w:cs="Helvetica"/>
          <w:b/>
          <w:sz w:val="21"/>
          <w:szCs w:val="21"/>
          <w:lang w:eastAsia="ru-RU"/>
        </w:rPr>
        <w:t>.</w:t>
      </w:r>
      <w:r w:rsidR="00982920" w:rsidRPr="00E1550C">
        <w:rPr>
          <w:rFonts w:ascii="Helvetica" w:eastAsia="Times New Roman" w:hAnsi="Helvetica" w:cs="Helvetica"/>
          <w:b/>
          <w:sz w:val="21"/>
          <w:szCs w:val="21"/>
          <w:lang w:val="en-US" w:eastAsia="ru-RU"/>
        </w:rPr>
        <w:t>KZ</w:t>
      </w:r>
      <w:r w:rsidRPr="00E1550C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</w:t>
      </w:r>
      <w:r w:rsidRPr="00E1550C">
        <w:rPr>
          <w:rFonts w:ascii="Helvetica" w:eastAsia="Times New Roman" w:hAnsi="Helvetica" w:cs="Helvetica"/>
          <w:sz w:val="21"/>
          <w:szCs w:val="21"/>
          <w:lang w:eastAsia="ru-RU"/>
        </w:rPr>
        <w:t>на другом мобильном телефоне Клиента, Клиенту необходимо скачать ещё один экземпляр приложения и осуществить его активацию в соответствии с п. 4.2. настоящего Соглашения.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4.5. Клиент полностью ответственен за сохранность своего </w:t>
      </w:r>
      <w:r w:rsidR="009829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логина и 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пароля и за убытки, которые могут возникнуть по причине несанкционированного использования его идентификационных данных.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4.6. Компания не несет ответственности и не возмещает убытки, возникшие по причине несанкционированного доступа третьих лиц к персональным данным, предоставленным Клиентом, по причинам, не зависящим от Компании.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4.7. Компания не несет ответственности и не возмещает убытки в случае полной или частичной потери информации Клиента, возникшей по вине Клиента и (или) третьих лиц (Интернет-провайдеров, операторов телефонных линий и т.п.).</w:t>
      </w:r>
    </w:p>
    <w:p w:rsidR="00AB5E1F" w:rsidRDefault="00D42FAE" w:rsidP="0063479C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b/>
          <w:bCs/>
          <w:color w:val="0868AB"/>
          <w:sz w:val="27"/>
          <w:szCs w:val="27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4.8. В случае неработоспособности сервиса </w:t>
      </w:r>
      <w:r w:rsidR="00FA4C5F" w:rsidRPr="00FA4C5F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LOCO</w:t>
      </w:r>
      <w:r w:rsidR="00FA4C5F" w:rsidRPr="00FA4C5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="00FA4C5F" w:rsidRPr="00FA4C5F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KZ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Сайта Компании по вине Интернет-провайдеров, при взломе Сайта Компании и по иным аналогичным причинам, Компания вправе увеличить период оказания услуг на срок неработоспособности сервиса </w:t>
      </w:r>
      <w:r w:rsidR="00FA4C5F" w:rsidRPr="00FA4C5F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LOCO</w:t>
      </w:r>
      <w:r w:rsidR="00FA4C5F" w:rsidRPr="00FA4C5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="00FA4C5F" w:rsidRPr="00FA4C5F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KZ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Сайта Компании.       </w:t>
      </w:r>
    </w:p>
    <w:p w:rsidR="00D42FAE" w:rsidRPr="00D42FAE" w:rsidRDefault="00D42FAE" w:rsidP="001D623D">
      <w:pPr>
        <w:shd w:val="clear" w:color="auto" w:fill="FFFFFF" w:themeFill="accent6" w:themeFillTint="66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0868AB"/>
          <w:sz w:val="27"/>
          <w:szCs w:val="27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0868AB"/>
          <w:sz w:val="27"/>
          <w:szCs w:val="27"/>
          <w:lang w:eastAsia="ru-RU"/>
        </w:rPr>
        <w:t>5. ПРАВА И ОБЯЗАННОСТИ СТОРОН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 Компания обязуется: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5.1.1. предоставить Клиенту возможность возмездного </w:t>
      </w:r>
      <w:r w:rsidR="00FA4C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осуществления</w:t>
      </w:r>
      <w:r w:rsidR="00FA4C5F"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gramStart"/>
      <w:r w:rsidR="00FA4C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услуги определения координат объекта спутникового мониторинга</w:t>
      </w:r>
      <w:proofErr w:type="gramEnd"/>
      <w:r w:rsidR="00FA4C5F" w:rsidRPr="00D42F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 использованием </w:t>
      </w:r>
      <w:r w:rsidR="00FA4C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LOCO</w:t>
      </w:r>
      <w:r w:rsidR="00FA4C5F" w:rsidRPr="00FF2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="00FA4C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KZ</w:t>
      </w:r>
      <w:r w:rsidR="00FA4C5F" w:rsidRPr="00D42F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согласно условиям настоящего Соглашения;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5.1.2. обеспечить техническую поддержку сайта Компании. Обеспечить ежедневную и круглосуточную работоспособность сайта Компании, за исключением перерывов для проведения необходимых профилактических и ремонтных работ;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5.1.3. не разглашать персональные данные и личную информацию Клиента, ставшую известной Компании в ходе исполнения настоящего Соглашения.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 Компания имеет право: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5.2.1. приостановить или прекратить оказание услуг, либо расторгнуть настоящее Соглашение в одностороннем порядке, в случае неисполнения Клиентом принятых на себя обязательств по данному Соглашению;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5.2.2. не оказывать услугу Клиенту, платеж которого не идентифицирован банком или авторизированной платежной системой (системой электронных денег).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5.2.4. не принимать к рассмотрению претензии Клиента, предъявленные с пропуском сроков, в течение которых такие претензии могут быть предъявлены (п.5.3.6 настоящего Договора).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5.3. Клиент обязуется: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5.3.1. выполнять принятые на себя обязательства по настоящему Соглашению надлежащим образом;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5.3.2. предоставить достоверные сведения, необходимые для регистрации и дальнейшего использования сайта Компании, в запрашиваемом объеме;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5.3.3. не использовать сайт Компании для осуществления противоправных действий;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5.3.4. не передавать мобильный телефон с установленным приложением третьим лицам;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5.3.5. не совершать любые действия с целью нарушения функционирования сайта или программного обеспечения Компании;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5.3.6. в случае обнаружения недоработки в сервисе/программном обеспечении не использовать данную информацию в целях причинения ущерба Компании. В таком случае Клиент обязуется уведомить Компанию об  обнаруженных недоработках;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5.3.7. при наличии претензий по оказанным услугам письменно уведомить об этом Компанию в течение двадцати четырех часов с момента, когда Клиенту стало известно или должно было стать известным о неисполнении или ненадлежащем исполнении Компанией принятых на себя обязательств по настоящему Соглашению.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5.4. Клиент имеет право: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5.4.1. требовать от Компании надлежащего оказания услуг.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5.5. </w:t>
      </w:r>
      <w:proofErr w:type="gramStart"/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Клиент соглашается с тем, что Компания не эксплуатирует и не контролирует сеть Интернет, и поэтому предоставляет Клиенту услуги в том виде, который объективно возможен на момент, когда Компания приступает к оказанию услуг, при этом никаких гарантий, прямых или косвенных, не предоставляется (в т.ч. гарантии по использованию услуг в конкретных целях Клиента).</w:t>
      </w:r>
      <w:proofErr w:type="gramEnd"/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5.6. Клиент гарантирует, что он обладает необходимыми полномочиями, предусмотренными действующим законодательством, на заключение настоящего Соглашения.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5.7. Клиент не вправе требовать возврата предварительно оплаченной суммы за оказываемые услуги в случае неиспользования, неисправности или неудовлетворенности в требуемых услугах сервиса </w:t>
      </w:r>
      <w:r w:rsidR="00FA4C5F" w:rsidRPr="00FA4C5F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LOCO</w:t>
      </w:r>
      <w:r w:rsidR="00FA4C5F" w:rsidRPr="00FA4C5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="00FA4C5F" w:rsidRPr="00FA4C5F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KZ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любым причинам.      </w:t>
      </w:r>
    </w:p>
    <w:p w:rsidR="00D42FAE" w:rsidRPr="00D42FAE" w:rsidRDefault="00D42FAE" w:rsidP="001D623D">
      <w:pPr>
        <w:shd w:val="clear" w:color="auto" w:fill="FFFFFF" w:themeFill="accent6" w:themeFillTint="66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0868AB"/>
          <w:sz w:val="27"/>
          <w:szCs w:val="27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0868AB"/>
          <w:sz w:val="27"/>
          <w:szCs w:val="27"/>
          <w:lang w:eastAsia="ru-RU"/>
        </w:rPr>
        <w:t>6. СТОИМОСТЬ УСЛУГ, СРОКИ И ПОРЯДОК ОПЛАТЫ УСЛУГ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6.1. Стоимость услуг, оказываемых в рамках настоящего Соглашения, определяется исходя из</w:t>
      </w:r>
      <w:r w:rsidR="005156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подключаемого тарифного плана и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продолжительности хранения данных с использованием сервиса </w:t>
      </w:r>
      <w:r w:rsidR="00FA4C5F" w:rsidRPr="00FA4C5F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LOCO</w:t>
      </w:r>
      <w:r w:rsidR="00FA4C5F" w:rsidRPr="00FA4C5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="00FA4C5F" w:rsidRPr="00FA4C5F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KZ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согласно утвержденному Компанией прейскуранту цен, действующему непосредственно в момент оказания услуг Клиенту.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 Прейскурант цен, действующий непосредственно в момент оказания услуг, является неотъемлемой частью настоящего Соглашения и размещается на Сайте Компании по адресу</w:t>
      </w:r>
      <w:r w:rsidRPr="00D42FA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hyperlink r:id="rId8" w:history="1">
        <w:r w:rsidR="00FA4C5F" w:rsidRPr="00143C79">
          <w:rPr>
            <w:rStyle w:val="a4"/>
            <w:rFonts w:ascii="Helvetica" w:eastAsia="Times New Roman" w:hAnsi="Helvetica" w:cs="Helvetica"/>
            <w:sz w:val="21"/>
            <w:lang w:eastAsia="ru-RU"/>
          </w:rPr>
          <w:t>http://</w:t>
        </w:r>
        <w:r w:rsidR="00FA4C5F" w:rsidRPr="00143C79">
          <w:rPr>
            <w:rStyle w:val="a4"/>
            <w:rFonts w:ascii="Helvetica" w:eastAsia="Times New Roman" w:hAnsi="Helvetica" w:cs="Helvetica"/>
            <w:sz w:val="21"/>
            <w:lang w:val="en-US" w:eastAsia="ru-RU"/>
          </w:rPr>
          <w:t>loco</w:t>
        </w:r>
        <w:r w:rsidR="00FA4C5F" w:rsidRPr="00143C79">
          <w:rPr>
            <w:rStyle w:val="a4"/>
            <w:rFonts w:ascii="Helvetica" w:eastAsia="Times New Roman" w:hAnsi="Helvetica" w:cs="Helvetica"/>
            <w:sz w:val="21"/>
            <w:lang w:eastAsia="ru-RU"/>
          </w:rPr>
          <w:t>.</w:t>
        </w:r>
        <w:proofErr w:type="spellStart"/>
        <w:r w:rsidR="00FA4C5F" w:rsidRPr="00143C79">
          <w:rPr>
            <w:rStyle w:val="a4"/>
            <w:rFonts w:ascii="Helvetica" w:eastAsia="Times New Roman" w:hAnsi="Helvetica" w:cs="Helvetica"/>
            <w:sz w:val="21"/>
            <w:lang w:val="en-US" w:eastAsia="ru-RU"/>
          </w:rPr>
          <w:t>kz</w:t>
        </w:r>
        <w:proofErr w:type="spellEnd"/>
        <w:r w:rsidR="00FA4C5F" w:rsidRPr="00FA4C5F">
          <w:rPr>
            <w:rStyle w:val="a4"/>
            <w:rFonts w:ascii="Helvetica" w:eastAsia="Times New Roman" w:hAnsi="Helvetica" w:cs="Helvetica"/>
            <w:sz w:val="21"/>
            <w:lang w:eastAsia="ru-RU"/>
          </w:rPr>
          <w:t>//</w:t>
        </w:r>
        <w:r w:rsidR="00FA4C5F" w:rsidRPr="00143C79">
          <w:rPr>
            <w:rStyle w:val="a4"/>
            <w:rFonts w:ascii="Helvetica" w:eastAsia="Times New Roman" w:hAnsi="Helvetica" w:cs="Helvetica"/>
            <w:sz w:val="21"/>
            <w:lang w:val="en-US" w:eastAsia="ru-RU"/>
          </w:rPr>
          <w:t>price</w:t>
        </w:r>
      </w:hyperlink>
      <w:r w:rsidR="00FA4C5F" w:rsidRPr="00FA4C5F">
        <w:rPr>
          <w:rFonts w:ascii="Helvetica" w:eastAsia="Times New Roman" w:hAnsi="Helvetica" w:cs="Helvetica"/>
          <w:color w:val="3A7FBB"/>
          <w:sz w:val="21"/>
          <w:u w:val="single"/>
          <w:lang w:eastAsia="ru-RU"/>
        </w:rPr>
        <w:t xml:space="preserve"> 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6.3. Компания вправе самостоятельно формировать цены на оказываемые услуги и изменять их в соответствии с действующим законодательством. Измененные цены на оказываемые услуги действуют с момента, определенного Компанией, но не ранее момента размещения нового прейскуранта цен на сайте Компании.</w:t>
      </w:r>
    </w:p>
    <w:p w:rsidR="00C55085" w:rsidRPr="00D42FAE" w:rsidRDefault="00C55085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6.4. В случае перехода Клиента с одного тарифного плана на другой Компанией производится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перерасчет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котором учитывается оплаченная сумма с округлением до 10-ти дней пользования услугой.</w:t>
      </w:r>
    </w:p>
    <w:p w:rsidR="00D42FAE" w:rsidRPr="00D42FAE" w:rsidRDefault="00C55085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6.5</w:t>
      </w:r>
      <w:r w:rsidR="00D42FAE"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 Клиент осуществляет предварительную оплату оказываемых Компанией услуг исходя из продолжительности использовани</w:t>
      </w:r>
      <w:r w:rsidR="00FA4C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</w:t>
      </w:r>
      <w:r w:rsidR="00D42FAE"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сервиса </w:t>
      </w:r>
      <w:r w:rsidR="00FA4C5F" w:rsidRPr="00FA4C5F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LOCO</w:t>
      </w:r>
      <w:r w:rsidR="00FA4C5F" w:rsidRPr="00FA4C5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="00FA4C5F" w:rsidRPr="00FA4C5F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KZ</w:t>
      </w:r>
      <w:r w:rsidR="00D42FAE"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Предварительная оплата услуг осуществляется Клиентом путем безналичного перечисления денежных средств на счет Компании: в </w:t>
      </w:r>
      <w:r w:rsidR="00FA4C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казахстанских тенге</w:t>
      </w:r>
      <w:r w:rsidR="00D42FAE"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для резидентов Республики </w:t>
      </w:r>
      <w:r w:rsidR="00FA4C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Казахстан</w:t>
      </w:r>
      <w:r w:rsidR="00D42FAE"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 иностранной валюте – для нерезидентов Республики </w:t>
      </w:r>
      <w:r w:rsidR="00FA4C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Казахстан</w:t>
      </w:r>
      <w:r w:rsidR="00D42FAE"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Клиент вправе осуществить оплату услуг, оказываемых Компанией, способами, предложенными на сайте Компании.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истечения предварительно оплаченного периода использования услуг, доступ посредством Личного кабинета Клиента прекращается до поступления оплаты услуг.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</w:t>
      </w:r>
      <w:r w:rsidR="00C550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Все расходы, связанные с переводом денежных средств на расчетный счет Компании, несет Клиент. Клиент самостоятельно несет риск убытков, возникших вследствие ошибок, допущенных при осуществлении платежей.      </w:t>
      </w:r>
    </w:p>
    <w:p w:rsidR="00D42FAE" w:rsidRPr="00D42FAE" w:rsidRDefault="00D42FAE" w:rsidP="001D623D">
      <w:pPr>
        <w:shd w:val="clear" w:color="auto" w:fill="FFFFFF" w:themeFill="accent6" w:themeFillTint="66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0868AB"/>
          <w:sz w:val="27"/>
          <w:szCs w:val="27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0868AB"/>
          <w:sz w:val="27"/>
          <w:szCs w:val="27"/>
          <w:lang w:eastAsia="ru-RU"/>
        </w:rPr>
        <w:t>7. ОТВЕТСТВЕННОСТЬ СТОРОН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7.1. За неисполнение, либо ненадлежащее исполнение своих обязательств по настоящему Соглашению Стороны несут ответственность в соответствии с действующим законодательством Республики </w:t>
      </w:r>
      <w:r w:rsidR="00FA4C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Казахстан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 учетом особенностей, установленных настоящим Соглашением.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7.2. Клиент несет полную ответственность за сохранность логина и пароля доступа к Личному кабинету на сайте Компании и за убытки, которые могут возникнуть по причине несанкционированного использования его логина, пароля и/или канала доступа. Компания не несет ответственности и не возмещает убытки, возникшие по причине несанкционированного доступа третьих лиц к Личному кабинету Клиента. </w:t>
      </w:r>
    </w:p>
    <w:p w:rsidR="0063479C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7.3. Клиент самостоятельно несет полную ответственность за любые действия, предпринятые им в процессе использования сети Интернет, информационных ресурсов или услуг Компании, а также за последствия таких действий в соответствии с действующим законодательством Республики </w:t>
      </w:r>
      <w:r w:rsidR="00FA4C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Казахстан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</w:p>
    <w:p w:rsidR="00D42FAE" w:rsidRPr="00D42FAE" w:rsidRDefault="00D42FAE" w:rsidP="001D623D">
      <w:pPr>
        <w:shd w:val="clear" w:color="auto" w:fill="FFFFFF" w:themeFill="accent6" w:themeFillTint="66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0868AB"/>
          <w:sz w:val="27"/>
          <w:szCs w:val="27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0868AB"/>
          <w:sz w:val="27"/>
          <w:szCs w:val="27"/>
          <w:lang w:eastAsia="ru-RU"/>
        </w:rPr>
        <w:t>8. ИЗВЕЩЕНИЯ И УВЕДОМЛЕНИЯ</w:t>
      </w:r>
    </w:p>
    <w:p w:rsid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8.1. Стороны признают юридическую силу текстов документов, полученных по каналам связи (электронной почты), размещённых на сайте Компании или в личном кабинете Клиента   наравне с документами, исполненными в простой письменной форме на бумажном носителе.   </w:t>
      </w:r>
    </w:p>
    <w:p w:rsidR="00D42FAE" w:rsidRPr="00D42FAE" w:rsidRDefault="00D42FAE" w:rsidP="001D623D">
      <w:pPr>
        <w:shd w:val="clear" w:color="auto" w:fill="FFFFFF" w:themeFill="accent6" w:themeFillTint="66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0868AB"/>
          <w:sz w:val="27"/>
          <w:szCs w:val="27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0868AB"/>
          <w:sz w:val="27"/>
          <w:szCs w:val="27"/>
          <w:lang w:eastAsia="ru-RU"/>
        </w:rPr>
        <w:t>9. СРОК ДЕЙСТВИЯ СОГЛАШЕНИЯ И ПОРЯДОК ЕГО РАСТОРЖЕНИЯ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9.1. Соглашение </w:t>
      </w:r>
      <w:proofErr w:type="gramStart"/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вступает в силу с момента Акцепта Оферты Клиентом действует</w:t>
      </w:r>
      <w:proofErr w:type="gramEnd"/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течение неопределенного срока вплоть до его расторжения в порядке, предусмотренном настоящим Соглашения.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9.2. Настоящее Соглашение может быть расторгнут</w:t>
      </w:r>
      <w:r w:rsidR="002774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9.2.1. по соглашению Сторон;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9.2.2. в одностороннем порядке по инициативе Компании. Компания уведомляет Клиента об одностороннем отказе от исполнения Соглашения не позднее, чем за 5 (пять) календарных дней до даты прекращения Соглашения путем направления Клиенту соответствующего уведомления через Личный кабинет Клиента.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9.2.3. в одностороннем порядке по инициативе Клиента путем удаления собственного Личного кабинета на сайте Компании. В случае удаления Личного кабинета Заказчика до </w:t>
      </w:r>
      <w:proofErr w:type="gramStart"/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окончания</w:t>
      </w:r>
      <w:proofErr w:type="gramEnd"/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предварительно оплаченного периода оказания услуг, оставшаяся сумма Заказчику не возвращается.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9.3. Клиент соглашается и признает, что внесение изменений в Публичную оферту влечет за собой внесение этих изменений в заключенное и действующее между Клиентом и Компанией Соглашение, и эти изменения в Соглашение вступают в силу одновременно с такими изменениями в Публичной оферте. Текст изменений и/или дополнений настоящего Соглашения, либо его новая редакция доводится Компанией до всеобщего сведения посредством размещения соответствующей информации на сайте Компании по следующему адресу: http://www.</w:t>
      </w:r>
      <w:r w:rsidR="002774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loco</w:t>
      </w:r>
      <w:r w:rsidR="00277475" w:rsidRPr="002774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spellStart"/>
      <w:r w:rsidR="002774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kz</w:t>
      </w:r>
      <w:proofErr w:type="spellEnd"/>
      <w:r w:rsidR="00277475" w:rsidRPr="002774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r w:rsidR="002774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news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9.4. Стороны соглашаются с тем, что молчание (отсутствие письменных уведомлений о расторжении настоящего Соглашения, либо о несогласии с отдельными положениями настоящего Соглашения, в том 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числе с изменением Соглашения, прейскуранта цен на услуги) признается согласием и присоединением Клиента к новой редакции настоящего Соглашения.    </w:t>
      </w:r>
    </w:p>
    <w:p w:rsidR="00D42FAE" w:rsidRPr="00D42FAE" w:rsidRDefault="00D42FAE" w:rsidP="001D623D">
      <w:pPr>
        <w:shd w:val="clear" w:color="auto" w:fill="FFFFFF" w:themeFill="accent6" w:themeFillTint="66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0868AB"/>
          <w:sz w:val="27"/>
          <w:szCs w:val="27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0868AB"/>
          <w:sz w:val="27"/>
          <w:szCs w:val="27"/>
          <w:lang w:eastAsia="ru-RU"/>
        </w:rPr>
        <w:t>10. ПОРЯДОК РАЗРЕШЕНИЯ СПОРОВ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10.1. Все споры и разногласия, связанные с настоящим Соглашением, Стороны обязуются разрешать путем переговоров.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10.2. </w:t>
      </w:r>
      <w:proofErr w:type="gramStart"/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случае если Сторонам не удастся разрешить все спорные вопросы в порядке, установленном п.10.1 настоящего Соглашения, все споры, возникающие из настоящего Соглашения, в том числе связанные с его заключением, изменением, расторжением, исполнением, недействительностью подлежат разрешению в судебном порядке в соответствии с материальным и процессуальным правом Республики </w:t>
      </w:r>
      <w:r w:rsidR="002774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Казахстан</w:t>
      </w: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месту нахождения Компании. </w:t>
      </w:r>
      <w:proofErr w:type="gramEnd"/>
    </w:p>
    <w:p w:rsidR="00D42FAE" w:rsidRPr="00D42FAE" w:rsidRDefault="00D42FAE" w:rsidP="001D623D">
      <w:pPr>
        <w:shd w:val="clear" w:color="auto" w:fill="FFFFFF" w:themeFill="accent6" w:themeFillTint="66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0868AB"/>
          <w:sz w:val="27"/>
          <w:szCs w:val="27"/>
          <w:lang w:eastAsia="ru-RU"/>
        </w:rPr>
      </w:pPr>
      <w:r w:rsidRPr="00D42FAE">
        <w:rPr>
          <w:rFonts w:ascii="Helvetica" w:eastAsia="Times New Roman" w:hAnsi="Helvetica" w:cs="Helvetica"/>
          <w:b/>
          <w:bCs/>
          <w:color w:val="0868AB"/>
          <w:sz w:val="27"/>
          <w:szCs w:val="27"/>
          <w:lang w:eastAsia="ru-RU"/>
        </w:rPr>
        <w:t>11. РЕКВИЗИТЫ СТОРОН</w:t>
      </w:r>
    </w:p>
    <w:p w:rsidR="00D42FAE" w:rsidRPr="00D42FAE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11.1. Стороны соглашаются под реквизитами Клиента считать информацию, указанную им в Личном кабинете.</w:t>
      </w:r>
    </w:p>
    <w:p w:rsidR="00C214C6" w:rsidRPr="00C214C6" w:rsidRDefault="00D42FAE" w:rsidP="001D623D">
      <w:pPr>
        <w:shd w:val="clear" w:color="auto" w:fill="FFFFFF" w:themeFill="accent6" w:themeFillTint="66"/>
        <w:spacing w:after="150" w:line="270" w:lineRule="atLeast"/>
        <w:jc w:val="both"/>
        <w:rPr>
          <w:rFonts w:ascii="Helvetica" w:hAnsi="Helvetica" w:cs="Helvetica"/>
          <w:sz w:val="21"/>
          <w:szCs w:val="28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11.2. Реквизиты Компании:</w:t>
      </w:r>
      <w:r w:rsidR="00C214C6" w:rsidRPr="00C214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C214C6" w:rsidRPr="00C214C6">
        <w:rPr>
          <w:rFonts w:ascii="Helvetica" w:hAnsi="Helvetica" w:cs="Helvetica"/>
          <w:sz w:val="21"/>
          <w:szCs w:val="24"/>
        </w:rPr>
        <w:t xml:space="preserve">ТОО </w:t>
      </w:r>
      <w:r w:rsidR="00C214C6" w:rsidRPr="00C214C6">
        <w:rPr>
          <w:rFonts w:ascii="Helvetica" w:hAnsi="Helvetica" w:cs="Helvetica"/>
          <w:sz w:val="21"/>
          <w:szCs w:val="28"/>
          <w:lang w:val="kk-KZ"/>
        </w:rPr>
        <w:t>«</w:t>
      </w:r>
      <w:r w:rsidR="00C214C6" w:rsidRPr="00C214C6">
        <w:rPr>
          <w:rFonts w:ascii="Helvetica" w:hAnsi="Helvetica" w:cs="Helvetica"/>
          <w:sz w:val="21"/>
          <w:szCs w:val="28"/>
          <w:lang w:val="en-US"/>
        </w:rPr>
        <w:t>G</w:t>
      </w:r>
      <w:r w:rsidR="00C214C6" w:rsidRPr="00C214C6">
        <w:rPr>
          <w:rFonts w:ascii="Helvetica" w:hAnsi="Helvetica" w:cs="Helvetica"/>
          <w:sz w:val="21"/>
          <w:szCs w:val="28"/>
        </w:rPr>
        <w:t>-</w:t>
      </w:r>
      <w:r w:rsidR="00C214C6" w:rsidRPr="00C214C6">
        <w:rPr>
          <w:rFonts w:ascii="Helvetica" w:hAnsi="Helvetica" w:cs="Helvetica"/>
          <w:sz w:val="21"/>
          <w:szCs w:val="28"/>
          <w:lang w:val="en-US"/>
        </w:rPr>
        <w:t>Intercom</w:t>
      </w:r>
      <w:r w:rsidR="00C214C6" w:rsidRPr="00C214C6">
        <w:rPr>
          <w:rFonts w:ascii="Helvetica" w:hAnsi="Helvetica" w:cs="Helvetica"/>
          <w:sz w:val="21"/>
          <w:szCs w:val="28"/>
          <w:lang w:val="ca-ES"/>
        </w:rPr>
        <w:t>»</w:t>
      </w:r>
      <w:r w:rsidR="00C214C6">
        <w:rPr>
          <w:rFonts w:ascii="Helvetica" w:hAnsi="Helvetica" w:cs="Helvetica"/>
          <w:sz w:val="21"/>
          <w:szCs w:val="28"/>
          <w:lang w:val="ca-ES"/>
        </w:rPr>
        <w:t xml:space="preserve">, </w:t>
      </w:r>
      <w:r w:rsidR="00C214C6">
        <w:rPr>
          <w:rFonts w:ascii="Helvetica" w:hAnsi="Helvetica" w:cs="Helvetica"/>
          <w:sz w:val="21"/>
          <w:szCs w:val="28"/>
        </w:rPr>
        <w:t>Адрес: 050040 г. Алматы</w:t>
      </w:r>
      <w:r w:rsidR="00C214C6" w:rsidRPr="00C214C6">
        <w:rPr>
          <w:rFonts w:ascii="Helvetica" w:hAnsi="Helvetica" w:cs="Helvetica"/>
          <w:sz w:val="21"/>
          <w:szCs w:val="28"/>
        </w:rPr>
        <w:t xml:space="preserve">, ул. </w:t>
      </w:r>
      <w:proofErr w:type="spellStart"/>
      <w:r w:rsidR="00C214C6" w:rsidRPr="00C214C6">
        <w:rPr>
          <w:rFonts w:ascii="Helvetica" w:hAnsi="Helvetica" w:cs="Helvetica"/>
          <w:sz w:val="21"/>
          <w:szCs w:val="28"/>
        </w:rPr>
        <w:t>Сатпаева</w:t>
      </w:r>
      <w:proofErr w:type="spellEnd"/>
      <w:r w:rsidR="00C214C6" w:rsidRPr="00C214C6">
        <w:rPr>
          <w:rFonts w:ascii="Helvetica" w:hAnsi="Helvetica" w:cs="Helvetica"/>
          <w:sz w:val="21"/>
          <w:szCs w:val="28"/>
        </w:rPr>
        <w:t xml:space="preserve"> д. 30а, #67, БИН  131040019554, РНН 600400665542, Банк: АО «</w:t>
      </w:r>
      <w:proofErr w:type="spellStart"/>
      <w:r w:rsidR="00C214C6" w:rsidRPr="00C214C6">
        <w:rPr>
          <w:rFonts w:ascii="Helvetica" w:hAnsi="Helvetica" w:cs="Helvetica"/>
          <w:sz w:val="21"/>
          <w:szCs w:val="28"/>
        </w:rPr>
        <w:t>Казкоммерцбанк</w:t>
      </w:r>
      <w:proofErr w:type="spellEnd"/>
      <w:r w:rsidR="00C214C6" w:rsidRPr="00C214C6">
        <w:rPr>
          <w:rFonts w:ascii="Helvetica" w:hAnsi="Helvetica" w:cs="Helvetica"/>
          <w:sz w:val="21"/>
          <w:szCs w:val="28"/>
        </w:rPr>
        <w:t xml:space="preserve">», БИК  </w:t>
      </w:r>
      <w:r w:rsidR="00C214C6" w:rsidRPr="00C214C6">
        <w:rPr>
          <w:rFonts w:ascii="Helvetica" w:hAnsi="Helvetica" w:cs="Helvetica"/>
          <w:sz w:val="21"/>
          <w:szCs w:val="28"/>
          <w:lang w:val="en-US"/>
        </w:rPr>
        <w:t>KZKOKZKX</w:t>
      </w:r>
      <w:r w:rsidR="00C214C6" w:rsidRPr="00C214C6">
        <w:rPr>
          <w:rFonts w:ascii="Helvetica" w:hAnsi="Helvetica" w:cs="Helvetica"/>
          <w:sz w:val="21"/>
          <w:szCs w:val="28"/>
        </w:rPr>
        <w:t xml:space="preserve">, ИИК  </w:t>
      </w:r>
      <w:r w:rsidR="00C214C6" w:rsidRPr="00C214C6">
        <w:rPr>
          <w:rFonts w:ascii="Helvetica" w:hAnsi="Helvetica" w:cs="Helvetica"/>
          <w:sz w:val="21"/>
          <w:szCs w:val="28"/>
          <w:lang w:val="en-US"/>
        </w:rPr>
        <w:t>KZ</w:t>
      </w:r>
      <w:r w:rsidR="00C214C6" w:rsidRPr="00C214C6">
        <w:rPr>
          <w:rFonts w:ascii="Helvetica" w:hAnsi="Helvetica" w:cs="Helvetica"/>
          <w:sz w:val="21"/>
          <w:szCs w:val="28"/>
        </w:rPr>
        <w:t>709261802170395000, Код ОКПО  52290303, Код ОКЭД  46690</w:t>
      </w:r>
    </w:p>
    <w:p w:rsidR="00F67505" w:rsidRPr="00C214C6" w:rsidRDefault="00D42FAE" w:rsidP="0063479C">
      <w:pPr>
        <w:shd w:val="clear" w:color="auto" w:fill="FFFFFF" w:themeFill="accent6" w:themeFillTint="66"/>
        <w:spacing w:after="150" w:line="270" w:lineRule="atLeast"/>
        <w:jc w:val="both"/>
        <w:rPr>
          <w:lang w:val="en-US"/>
        </w:rPr>
      </w:pPr>
      <w:r w:rsidRPr="00D42FA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E-mail: </w:t>
      </w:r>
      <w:hyperlink r:id="rId9" w:history="1">
        <w:r w:rsidR="00C214C6" w:rsidRPr="00143C79">
          <w:rPr>
            <w:rStyle w:val="a4"/>
            <w:rFonts w:ascii="Helvetica" w:eastAsia="Times New Roman" w:hAnsi="Helvetica" w:cs="Helvetica"/>
            <w:sz w:val="21"/>
            <w:szCs w:val="21"/>
            <w:lang w:val="en-US" w:eastAsia="ru-RU"/>
          </w:rPr>
          <w:t>info@loco.kz</w:t>
        </w:r>
      </w:hyperlink>
    </w:p>
    <w:sectPr w:rsidR="00F67505" w:rsidRPr="00C214C6" w:rsidSect="0063479C">
      <w:headerReference w:type="default" r:id="rId10"/>
      <w:footerReference w:type="default" r:id="rId11"/>
      <w:pgSz w:w="11906" w:h="16838"/>
      <w:pgMar w:top="851" w:right="424" w:bottom="28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3C" w:rsidRDefault="00A3313C" w:rsidP="00C429A0">
      <w:pPr>
        <w:spacing w:after="0" w:line="240" w:lineRule="auto"/>
      </w:pPr>
      <w:r>
        <w:separator/>
      </w:r>
    </w:p>
  </w:endnote>
  <w:endnote w:type="continuationSeparator" w:id="0">
    <w:p w:rsidR="00A3313C" w:rsidRDefault="00A3313C" w:rsidP="00C4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8666"/>
    </w:sdtPr>
    <w:sdtEndPr/>
    <w:sdtContent>
      <w:p w:rsidR="00C429A0" w:rsidRDefault="00A3313C">
        <w:pPr>
          <w:pStyle w:val="a8"/>
        </w:pPr>
        <w:r>
          <w:rPr>
            <w:noProof/>
          </w:rPr>
          <w:pict>
            <v:group id="_x0000_s2049" style="position:absolute;margin-left:-176.9pt;margin-top:0;width:71.55pt;height:149.8pt;z-index:251660288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5f497a [2407]"/>
              </v:group>
              <v:rect id="_x0000_s2053" style="position:absolute;left:405;top:11415;width:1033;height:2805;mso-position-horizontal:right;mso-position-horizontal-relative:left-margin-area;v-text-anchor:bottom" stroked="f">
                <v:textbox style="layout-flow:vertical;mso-layout-flow-alt:bottom-to-top" inset="0,0,0,0">
                  <w:txbxContent>
                    <w:p w:rsidR="0063479C" w:rsidRDefault="00B61ED0">
                      <w:pPr>
                        <w:pStyle w:val="ac"/>
                        <w:rPr>
                          <w:outline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E24CC" w:rsidRPr="008E24CC"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b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3C" w:rsidRDefault="00A3313C" w:rsidP="00C429A0">
      <w:pPr>
        <w:spacing w:after="0" w:line="240" w:lineRule="auto"/>
      </w:pPr>
      <w:r>
        <w:separator/>
      </w:r>
    </w:p>
  </w:footnote>
  <w:footnote w:type="continuationSeparator" w:id="0">
    <w:p w:rsidR="00A3313C" w:rsidRDefault="00A3313C" w:rsidP="00C4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A0" w:rsidRDefault="00C429A0">
    <w:pPr>
      <w:pStyle w:val="a6"/>
    </w:pPr>
    <w:r w:rsidRPr="00C429A0">
      <w:rPr>
        <w:noProof/>
        <w:lang w:eastAsia="ru-RU"/>
      </w:rPr>
      <w:drawing>
        <wp:inline distT="0" distB="0" distL="0" distR="0">
          <wp:extent cx="657225" cy="427530"/>
          <wp:effectExtent l="19050" t="0" r="9525" b="0"/>
          <wp:docPr id="3" name="Рисунок 3" descr="logoG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I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739" cy="427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29A0" w:rsidRDefault="00C429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3D91"/>
    <w:multiLevelType w:val="multilevel"/>
    <w:tmpl w:val="5B42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13F"/>
    <w:rsid w:val="00094259"/>
    <w:rsid w:val="001576D8"/>
    <w:rsid w:val="00184709"/>
    <w:rsid w:val="001C6BF6"/>
    <w:rsid w:val="001D623D"/>
    <w:rsid w:val="00277475"/>
    <w:rsid w:val="003039EA"/>
    <w:rsid w:val="003876D8"/>
    <w:rsid w:val="00462A42"/>
    <w:rsid w:val="005156FF"/>
    <w:rsid w:val="005476F7"/>
    <w:rsid w:val="005C74AB"/>
    <w:rsid w:val="005E2BFD"/>
    <w:rsid w:val="0063479C"/>
    <w:rsid w:val="006359F9"/>
    <w:rsid w:val="0073171E"/>
    <w:rsid w:val="00824783"/>
    <w:rsid w:val="008E24CC"/>
    <w:rsid w:val="00982920"/>
    <w:rsid w:val="0099613F"/>
    <w:rsid w:val="00A3313C"/>
    <w:rsid w:val="00AB5E1F"/>
    <w:rsid w:val="00B61ED0"/>
    <w:rsid w:val="00BD483B"/>
    <w:rsid w:val="00C214C6"/>
    <w:rsid w:val="00C429A0"/>
    <w:rsid w:val="00C55085"/>
    <w:rsid w:val="00CC0755"/>
    <w:rsid w:val="00CC1473"/>
    <w:rsid w:val="00CF2ED2"/>
    <w:rsid w:val="00D42FAE"/>
    <w:rsid w:val="00E1550C"/>
    <w:rsid w:val="00E957BD"/>
    <w:rsid w:val="00F647D3"/>
    <w:rsid w:val="00F67505"/>
    <w:rsid w:val="00FA4C5F"/>
    <w:rsid w:val="00FB357E"/>
    <w:rsid w:val="00FC2906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5"/>
  </w:style>
  <w:style w:type="paragraph" w:styleId="3">
    <w:name w:val="heading 3"/>
    <w:basedOn w:val="a"/>
    <w:link w:val="30"/>
    <w:uiPriority w:val="9"/>
    <w:qFormat/>
    <w:rsid w:val="00D42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42F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13F"/>
  </w:style>
  <w:style w:type="character" w:styleId="a4">
    <w:name w:val="Hyperlink"/>
    <w:basedOn w:val="a0"/>
    <w:uiPriority w:val="99"/>
    <w:unhideWhenUsed/>
    <w:rsid w:val="009961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42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2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FAE"/>
    <w:rPr>
      <w:b/>
      <w:bCs/>
    </w:rPr>
  </w:style>
  <w:style w:type="paragraph" w:styleId="a6">
    <w:name w:val="header"/>
    <w:basedOn w:val="a"/>
    <w:link w:val="a7"/>
    <w:uiPriority w:val="99"/>
    <w:unhideWhenUsed/>
    <w:rsid w:val="00C4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9A0"/>
  </w:style>
  <w:style w:type="paragraph" w:styleId="a8">
    <w:name w:val="footer"/>
    <w:basedOn w:val="a"/>
    <w:link w:val="a9"/>
    <w:uiPriority w:val="99"/>
    <w:unhideWhenUsed/>
    <w:rsid w:val="00C4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9A0"/>
  </w:style>
  <w:style w:type="paragraph" w:styleId="aa">
    <w:name w:val="Balloon Text"/>
    <w:basedOn w:val="a"/>
    <w:link w:val="ab"/>
    <w:uiPriority w:val="99"/>
    <w:semiHidden/>
    <w:unhideWhenUsed/>
    <w:rsid w:val="00C4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9A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63479C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63479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o.kz//pri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oco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FFFF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Salimzhan</dc:creator>
  <cp:lastModifiedBy>Sonic</cp:lastModifiedBy>
  <cp:revision>12</cp:revision>
  <dcterms:created xsi:type="dcterms:W3CDTF">2014-04-28T10:53:00Z</dcterms:created>
  <dcterms:modified xsi:type="dcterms:W3CDTF">2014-07-11T13:00:00Z</dcterms:modified>
</cp:coreProperties>
</file>